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AB" w:rsidRDefault="008E37AB" w:rsidP="008E37AB">
      <w:r>
        <w:t>For Immediate Release</w:t>
      </w:r>
      <w:proofErr w:type="gramStart"/>
      <w:r>
        <w:t>:</w:t>
      </w:r>
      <w:proofErr w:type="gramEnd"/>
      <w:r>
        <w:br/>
        <w:t>Contact: Tara Schroeder</w:t>
      </w:r>
      <w:r>
        <w:br/>
      </w:r>
      <w:hyperlink r:id="rId5" w:history="1">
        <w:r w:rsidRPr="008208C4">
          <w:rPr>
            <w:rStyle w:val="Hyperlink"/>
          </w:rPr>
          <w:t>education@gmcg.org</w:t>
        </w:r>
      </w:hyperlink>
    </w:p>
    <w:p w:rsidR="005143F2" w:rsidRDefault="00FD23E5" w:rsidP="008E37AB">
      <w:r>
        <w:rPr>
          <w:b/>
        </w:rPr>
        <w:t>PFAS workshop for the public to be held at Runnells Hall Thursday, November 21</w:t>
      </w:r>
      <w:r w:rsidR="008E37AB">
        <w:br/>
      </w:r>
      <w:r w:rsidR="00D9305D">
        <w:t xml:space="preserve">The Green Mountain Conservation Group </w:t>
      </w:r>
      <w:r w:rsidR="00AA5288">
        <w:t xml:space="preserve">(GMCG) </w:t>
      </w:r>
      <w:r w:rsidR="00D9305D">
        <w:t>will host an informational workshop on Thurs</w:t>
      </w:r>
      <w:r w:rsidR="00880023">
        <w:t>day, November 21 about PFAS (</w:t>
      </w:r>
      <w:r w:rsidR="00D9305D">
        <w:t xml:space="preserve">per- and </w:t>
      </w:r>
      <w:proofErr w:type="spellStart"/>
      <w:r w:rsidR="00D9305D">
        <w:t>polyfluoroalkyl</w:t>
      </w:r>
      <w:proofErr w:type="spellEnd"/>
      <w:r w:rsidR="00D9305D">
        <w:t xml:space="preserve"> substances</w:t>
      </w:r>
      <w:r w:rsidR="00880023">
        <w:t>) from 6-8pm</w:t>
      </w:r>
      <w:r w:rsidR="00D9305D">
        <w:t xml:space="preserve"> at Runnells Hall in Chocorua. </w:t>
      </w:r>
      <w:r w:rsidR="00AA5288">
        <w:t>PFAS are synthetic chemicals found in many pr</w:t>
      </w:r>
      <w:r w:rsidR="005D0863">
        <w:t>oducts, including food wrappers</w:t>
      </w:r>
      <w:r w:rsidR="00AA5288">
        <w:t>, household cleaners and nonstick c</w:t>
      </w:r>
      <w:r w:rsidR="00880023">
        <w:t>ookware</w:t>
      </w:r>
      <w:r w:rsidR="005D0863">
        <w:t xml:space="preserve"> like Teflon</w:t>
      </w:r>
      <w:r w:rsidR="00FD60D7">
        <w:t>, water repelle</w:t>
      </w:r>
      <w:r w:rsidR="00880023">
        <w:t>nt clothing</w:t>
      </w:r>
      <w:r w:rsidR="005D0863">
        <w:t xml:space="preserve"> like </w:t>
      </w:r>
      <w:proofErr w:type="spellStart"/>
      <w:r w:rsidR="005D0863">
        <w:t>Goretex</w:t>
      </w:r>
      <w:proofErr w:type="spellEnd"/>
      <w:r w:rsidR="00880023">
        <w:t>, stain resistant fabrics and carpets, s</w:t>
      </w:r>
      <w:r w:rsidR="005D0863">
        <w:t>ome cosmetics, military-grade</w:t>
      </w:r>
      <w:r w:rsidR="00FD60D7">
        <w:t xml:space="preserve"> fire</w:t>
      </w:r>
      <w:r w:rsidR="00880023">
        <w:t>fighting foam, and products th</w:t>
      </w:r>
      <w:r w:rsidR="008575F4">
        <w:t xml:space="preserve">at resist grease, water and oil, </w:t>
      </w:r>
      <w:r w:rsidR="00880023">
        <w:t>according to the</w:t>
      </w:r>
      <w:r w:rsidR="00AA5288">
        <w:t xml:space="preserve"> Envir</w:t>
      </w:r>
      <w:r w:rsidR="00880023">
        <w:t>onmental Protection Agency</w:t>
      </w:r>
      <w:r w:rsidR="00AA5288">
        <w:t xml:space="preserve">.  They include PFOA, PFOS, </w:t>
      </w:r>
      <w:proofErr w:type="spellStart"/>
      <w:r w:rsidR="00AA5288">
        <w:t>GenX</w:t>
      </w:r>
      <w:proofErr w:type="spellEnd"/>
      <w:r w:rsidR="00AA5288">
        <w:t xml:space="preserve">, and many other chemicals.  Although PFAS have been used since the 1940s in the United States, </w:t>
      </w:r>
      <w:r w:rsidR="00AA5288" w:rsidRPr="00024590">
        <w:t>PFAS are an emerging contaminant, meaning their full impacts are human health are not yet known.</w:t>
      </w:r>
      <w:r w:rsidR="00880023">
        <w:t xml:space="preserve"> </w:t>
      </w:r>
      <w:r w:rsidR="00AB3FCF">
        <w:t>These chemicals can persist in the environment and the human body and can accumulate over time</w:t>
      </w:r>
      <w:r w:rsidR="00351CCB">
        <w:t>. Studies have shown that PFA</w:t>
      </w:r>
      <w:r w:rsidR="005D0863">
        <w:t>S can cause</w:t>
      </w:r>
      <w:r w:rsidR="00351CCB">
        <w:t xml:space="preserve"> reproduct</w:t>
      </w:r>
      <w:r w:rsidR="005D0863">
        <w:t>ive and</w:t>
      </w:r>
      <w:r w:rsidR="00351CCB">
        <w:t xml:space="preserve"> development</w:t>
      </w:r>
      <w:r w:rsidR="005D0863">
        <w:t>al problems</w:t>
      </w:r>
      <w:r w:rsidR="00351CCB">
        <w:t xml:space="preserve">, </w:t>
      </w:r>
      <w:r w:rsidR="005D0863">
        <w:t>liver a</w:t>
      </w:r>
      <w:bookmarkStart w:id="0" w:name="_GoBack"/>
      <w:bookmarkEnd w:id="0"/>
      <w:r w:rsidR="005D0863">
        <w:t>nd kidney disease</w:t>
      </w:r>
      <w:r w:rsidR="008575F4">
        <w:t>, damage the</w:t>
      </w:r>
      <w:r w:rsidR="00351CCB">
        <w:t xml:space="preserve"> immune system </w:t>
      </w:r>
      <w:r w:rsidR="005D0863">
        <w:t>as well as</w:t>
      </w:r>
      <w:r w:rsidR="008575F4">
        <w:t xml:space="preserve"> cause</w:t>
      </w:r>
      <w:r w:rsidR="005D0863">
        <w:t xml:space="preserve"> high </w:t>
      </w:r>
      <w:r w:rsidR="00351CCB">
        <w:t>cholesterol levels</w:t>
      </w:r>
      <w:r w:rsidR="005D0863">
        <w:t xml:space="preserve"> and possibly certain cancers</w:t>
      </w:r>
      <w:r w:rsidR="00351CCB">
        <w:t>.</w:t>
      </w:r>
      <w:r w:rsidR="00C95AAB">
        <w:t xml:space="preserve"> People can be exposed to PFAS through food, drinking water and the work place if PFAS are used to manufacture goods.</w:t>
      </w:r>
      <w:r w:rsidR="002942B1">
        <w:t xml:space="preserve"> </w:t>
      </w:r>
      <w:r w:rsidR="00AA5288">
        <w:br/>
      </w:r>
      <w:r w:rsidR="00AA5288">
        <w:br/>
      </w:r>
      <w:r w:rsidR="00D9305D">
        <w:t>Guest speakers</w:t>
      </w:r>
      <w:r w:rsidR="002942B1">
        <w:t xml:space="preserve"> at the workshop</w:t>
      </w:r>
      <w:r w:rsidR="00D9305D">
        <w:t xml:space="preserve"> include Brandon </w:t>
      </w:r>
      <w:proofErr w:type="spellStart"/>
      <w:r w:rsidR="00D9305D">
        <w:t>Kernan</w:t>
      </w:r>
      <w:proofErr w:type="spellEnd"/>
      <w:r w:rsidR="00D9305D">
        <w:t xml:space="preserve">, the NH Department of Environmental Services </w:t>
      </w:r>
      <w:r w:rsidR="007D3350">
        <w:t xml:space="preserve">(NH DES) </w:t>
      </w:r>
      <w:r w:rsidR="00D9305D">
        <w:t xml:space="preserve">Manager of Hydrology and Conservation, and Shaina Kasper, Director of Toxics Action Center for Vermont and New Hampshire. </w:t>
      </w:r>
      <w:r w:rsidR="00286FCC">
        <w:t xml:space="preserve"> Mr. </w:t>
      </w:r>
      <w:proofErr w:type="spellStart"/>
      <w:r w:rsidR="00286FCC">
        <w:t>Kernan</w:t>
      </w:r>
      <w:proofErr w:type="spellEnd"/>
      <w:r w:rsidR="00286FCC">
        <w:t xml:space="preserve"> has been working on PFAS issues in New Hampshire since 2014 when the contaminants were found in water systems in the seacoast region of the state. He will</w:t>
      </w:r>
      <w:r w:rsidR="002942B1">
        <w:t xml:space="preserve"> present information about the state’s</w:t>
      </w:r>
      <w:r w:rsidR="00286FCC">
        <w:t xml:space="preserve"> efforts to identify the occurrence of PFAS in the environment and eliminate exposure to these compounds.  Ms. Kasper facilitates the National PFAS Contamination Coalition, a network of 30 grassroots groups from 17 states and Guam fighting PFAS contamination in their communities. She will present her inspiring community leadership work at Toxics Action Center around PFAS. </w:t>
      </w:r>
      <w:r w:rsidR="00024590">
        <w:rPr>
          <w:b/>
        </w:rPr>
        <w:br/>
      </w:r>
      <w:r w:rsidR="00024590">
        <w:rPr>
          <w:b/>
        </w:rPr>
        <w:br/>
      </w:r>
      <w:r w:rsidR="00024590" w:rsidRPr="00024590">
        <w:t>GMCG is committed to protecting water resources in the Ossipee Watershed</w:t>
      </w:r>
      <w:r w:rsidR="00FD60D7">
        <w:t>, and while not equipped</w:t>
      </w:r>
      <w:r w:rsidR="002F15FD">
        <w:t xml:space="preserve"> </w:t>
      </w:r>
      <w:r w:rsidR="007D3350">
        <w:t xml:space="preserve">to sample for PFAS, GMCG is dedicated to providing citizens with </w:t>
      </w:r>
      <w:r w:rsidR="005143F2">
        <w:t xml:space="preserve">information and </w:t>
      </w:r>
      <w:r w:rsidR="007D3350">
        <w:t xml:space="preserve">science in order to make informed decisions about natural </w:t>
      </w:r>
      <w:r w:rsidR="002942B1">
        <w:t xml:space="preserve">resources. </w:t>
      </w:r>
      <w:r w:rsidR="005143F2">
        <w:t>While some may</w:t>
      </w:r>
      <w:r w:rsidR="00BC345E">
        <w:t xml:space="preserve"> be familiar with </w:t>
      </w:r>
      <w:r w:rsidR="00A8655F">
        <w:t>the PFAS from news about</w:t>
      </w:r>
      <w:r w:rsidR="00BC345E">
        <w:t xml:space="preserve"> </w:t>
      </w:r>
      <w:r w:rsidR="00A8655F">
        <w:t xml:space="preserve">places </w:t>
      </w:r>
      <w:r w:rsidR="00BC345E">
        <w:t>such as the former military base of Pease in Portsmouth, the Coakley Landfill in Greenland and the area around the Saint-Gobain plastics factory in Merrimack, t</w:t>
      </w:r>
      <w:r w:rsidR="005D0863">
        <w:t xml:space="preserve">he issue of PFAS in the environment is now known to be more widespread in New Hampshire </w:t>
      </w:r>
      <w:r w:rsidR="002942B1">
        <w:t>a</w:t>
      </w:r>
      <w:r w:rsidR="00BC345E">
        <w:t>s the chemicals have been found</w:t>
      </w:r>
      <w:r w:rsidR="002F15FD">
        <w:t xml:space="preserve"> </w:t>
      </w:r>
      <w:r w:rsidR="005D0863">
        <w:t>in water supplies in every county in the state</w:t>
      </w:r>
      <w:r w:rsidR="00A8655F">
        <w:t xml:space="preserve"> (</w:t>
      </w:r>
      <w:proofErr w:type="spellStart"/>
      <w:r w:rsidR="00A8655F">
        <w:t>Ropeik</w:t>
      </w:r>
      <w:proofErr w:type="spellEnd"/>
      <w:r w:rsidR="00A8655F">
        <w:t>, NHPR 2019)</w:t>
      </w:r>
      <w:r w:rsidR="00BC345E">
        <w:t xml:space="preserve">. </w:t>
      </w:r>
      <w:r w:rsidR="006B6DD2">
        <w:t>More recently, the</w:t>
      </w:r>
      <w:r w:rsidR="005143F2">
        <w:t xml:space="preserve"> chemicals have been found in elevated levels in monitoring wells at closed landfills in Effingham and Tamworth. </w:t>
      </w:r>
    </w:p>
    <w:p w:rsidR="00024590" w:rsidRDefault="005143F2" w:rsidP="008E37AB">
      <w:r>
        <w:t xml:space="preserve">Learn more about how these chemicals are affecting public health and how communities are dealing with </w:t>
      </w:r>
      <w:proofErr w:type="spellStart"/>
      <w:r>
        <w:t>clean up</w:t>
      </w:r>
      <w:proofErr w:type="spellEnd"/>
      <w:r>
        <w:t xml:space="preserve"> costs at the workshop, as well as how New Hampshire’s recent adoption of the country’s strictest </w:t>
      </w:r>
      <w:r w:rsidR="006B6DD2">
        <w:t>standards for PFAS chemical contamination in drinking water</w:t>
      </w:r>
      <w:r>
        <w:t xml:space="preserve"> will impact the state</w:t>
      </w:r>
      <w:r w:rsidR="006B6DD2">
        <w:t xml:space="preserve">. </w:t>
      </w:r>
      <w:r w:rsidR="00BC345E">
        <w:t xml:space="preserve">For more </w:t>
      </w:r>
      <w:r w:rsidR="00BC345E">
        <w:lastRenderedPageBreak/>
        <w:t xml:space="preserve">information about PFAS, visit: Learn more at </w:t>
      </w:r>
      <w:hyperlink r:id="rId6" w:history="1">
        <w:r w:rsidR="00BC345E" w:rsidRPr="00151937">
          <w:rPr>
            <w:rStyle w:val="Hyperlink"/>
          </w:rPr>
          <w:t>www.gmcg.org/advocacy/pfas/</w:t>
        </w:r>
      </w:hyperlink>
      <w:r w:rsidR="00BC345E">
        <w:t xml:space="preserve">. </w:t>
      </w:r>
      <w:r w:rsidR="00AA5288">
        <w:t xml:space="preserve">This event is open to the public and sponsored by The Tamworth Foundation.  </w:t>
      </w:r>
    </w:p>
    <w:p w:rsidR="00024590" w:rsidRPr="00024590" w:rsidRDefault="00024590" w:rsidP="008E37AB"/>
    <w:sectPr w:rsidR="00024590" w:rsidRPr="00024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AB"/>
    <w:rsid w:val="00024590"/>
    <w:rsid w:val="00286FCC"/>
    <w:rsid w:val="002942B1"/>
    <w:rsid w:val="002F15FD"/>
    <w:rsid w:val="00351CCB"/>
    <w:rsid w:val="005143F2"/>
    <w:rsid w:val="005D0863"/>
    <w:rsid w:val="005D2B16"/>
    <w:rsid w:val="00645367"/>
    <w:rsid w:val="006B6DD2"/>
    <w:rsid w:val="007A1F71"/>
    <w:rsid w:val="007D3350"/>
    <w:rsid w:val="008575F4"/>
    <w:rsid w:val="00880023"/>
    <w:rsid w:val="008811A4"/>
    <w:rsid w:val="008E37AB"/>
    <w:rsid w:val="00A758A3"/>
    <w:rsid w:val="00A8655F"/>
    <w:rsid w:val="00AA5288"/>
    <w:rsid w:val="00AB3FCF"/>
    <w:rsid w:val="00BC345E"/>
    <w:rsid w:val="00BC37F0"/>
    <w:rsid w:val="00C95AAB"/>
    <w:rsid w:val="00D9305D"/>
    <w:rsid w:val="00FD23E5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mcg.org/advocacy/pfas/" TargetMode="External"/><Relationship Id="rId5" Type="http://schemas.openxmlformats.org/officeDocument/2006/relationships/hyperlink" Target="mailto:education@gmc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Schroeder</dc:creator>
  <cp:lastModifiedBy>Programs @ GMCG. org</cp:lastModifiedBy>
  <cp:revision>15</cp:revision>
  <dcterms:created xsi:type="dcterms:W3CDTF">2019-11-05T20:32:00Z</dcterms:created>
  <dcterms:modified xsi:type="dcterms:W3CDTF">2019-11-08T15:57:00Z</dcterms:modified>
</cp:coreProperties>
</file>